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F667A2A4C283D41B9F749516CE32935" ma:contentTypeVersion="1" ma:contentTypeDescription="" ma:contentTypeScope="" ma:versionID="7a46d9a1fb9ba38ba3d7e4743f613468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93aee368cd1fbee8e94ea301aee69c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https://projektai.intranet.litgrid.eu/PWA/330%20KV%20OL%20Ignalinos%20AE-Utena%20LN%20453%20rekonstrukcija/_layouts/15/DocIdRedir.aspx?ID=PVIS-638745592-91</Url>
      <Description>PVIS-638745592-91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PVIS-638745592-91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D6CA0-CF59-4205-8D40-74D229BC5EB6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0x01010066872F3CC8F7D84995438B893169A0800200BF667A2A4C283D41B9F749516CE32935</vt:lpwstr>
  </property>
  <property fmtid="{D5CDD505-2E9C-101B-9397-08002B2CF9AE}" pid="3" name="_dlc_DocIdItemGuid">
    <vt:lpwstr>30a8807c-cdd2-45f8-9a0f-357723e49e63</vt:lpwstr>
  </property>
</Properties>
</file>